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6481" w:val="left" w:leader="none"/>
        </w:tabs>
        <w:spacing w:line="277" w:lineRule="exact"/>
        <w:ind w:right="0"/>
        <w:jc w:val="left"/>
        <w:rPr>
          <w:b w:val="0"/>
          <w:bCs w:val="0"/>
        </w:rPr>
      </w:pPr>
      <w:r>
        <w:rPr/>
        <w:t>新聞稿</w:t>
      </w:r>
      <w:r>
        <w:rPr>
          <w:spacing w:val="42"/>
        </w:rPr>
        <w:t> </w:t>
      </w:r>
      <w:r>
        <w:rPr>
          <w:spacing w:val="-11"/>
        </w:rPr>
        <w:t>【即時發佈】（共三頁）</w:t>
        <w:tab/>
      </w:r>
      <w:r>
        <w:rPr>
          <w:rFonts w:ascii="Arial" w:hAnsi="Arial" w:cs="Arial" w:eastAsia="Arial"/>
        </w:rPr>
        <w:t>2015</w:t>
      </w:r>
      <w:r>
        <w:rPr>
          <w:rFonts w:ascii="Arial" w:hAnsi="Arial" w:cs="Arial" w:eastAsia="Arial"/>
          <w:spacing w:val="-10"/>
        </w:rPr>
        <w:t> </w:t>
      </w:r>
      <w:r>
        <w:rPr/>
        <w:t>年</w:t>
      </w:r>
      <w:r>
        <w:rPr>
          <w:spacing w:val="-20"/>
        </w:rPr>
        <w:t> </w:t>
      </w:r>
      <w:r>
        <w:rPr>
          <w:rFonts w:ascii="Arial" w:hAnsi="Arial" w:cs="Arial" w:eastAsia="Arial"/>
        </w:rPr>
        <w:t>7</w:t>
      </w:r>
      <w:r>
        <w:rPr>
          <w:rFonts w:ascii="Arial" w:hAnsi="Arial" w:cs="Arial" w:eastAsia="Arial"/>
          <w:spacing w:val="-11"/>
        </w:rPr>
        <w:t> </w:t>
      </w:r>
      <w:r>
        <w:rPr/>
        <w:t>月</w:t>
      </w:r>
      <w:r>
        <w:rPr>
          <w:spacing w:val="-20"/>
        </w:rPr>
        <w:t> </w:t>
      </w:r>
      <w:r>
        <w:rPr>
          <w:rFonts w:ascii="Arial" w:hAnsi="Arial" w:cs="Arial" w:eastAsia="Arial"/>
        </w:rPr>
        <w:t>24</w:t>
      </w:r>
      <w:r>
        <w:rPr>
          <w:rFonts w:ascii="Arial" w:hAnsi="Arial" w:cs="Arial" w:eastAsia="Arial"/>
          <w:spacing w:val="-11"/>
        </w:rPr>
        <w:t> </w:t>
      </w:r>
      <w:r>
        <w:rPr/>
        <w:t>日</w:t>
      </w:r>
      <w:r>
        <w:rPr>
          <w:b w:val="0"/>
          <w:bCs w:val="0"/>
        </w:rPr>
      </w:r>
    </w:p>
    <w:p>
      <w:pPr>
        <w:spacing w:line="386" w:lineRule="exact" w:before="0"/>
        <w:ind w:left="120" w:right="0" w:firstLine="0"/>
        <w:jc w:val="left"/>
        <w:rPr>
          <w:rFonts w:ascii="HiraKakuPro-W6" w:hAnsi="HiraKakuPro-W6" w:cs="HiraKakuPro-W6" w:eastAsia="HiraKakuPro-W6"/>
          <w:sz w:val="24"/>
          <w:szCs w:val="24"/>
        </w:rPr>
      </w:pPr>
      <w:r>
        <w:rPr>
          <w:rFonts w:ascii="HiraKakuPro-W6" w:hAnsi="HiraKakuPro-W6" w:cs="HiraKakuPro-W6" w:eastAsia="HiraKakuPro-W6"/>
          <w:b/>
          <w:bCs/>
          <w:sz w:val="24"/>
          <w:szCs w:val="24"/>
        </w:rPr>
        <w:t>致編輯及採主︰</w:t>
      </w:r>
      <w:r>
        <w:rPr>
          <w:rFonts w:ascii="HiraKakuPro-W6" w:hAnsi="HiraKakuPro-W6" w:cs="HiraKakuPro-W6" w:eastAsia="HiraKakuPro-W6"/>
          <w:sz w:val="24"/>
          <w:szCs w:val="24"/>
        </w:rPr>
      </w:r>
    </w:p>
    <w:p>
      <w:pPr>
        <w:spacing w:line="240" w:lineRule="auto" w:before="3"/>
        <w:rPr>
          <w:rFonts w:ascii="HiraKakuPro-W6" w:hAnsi="HiraKakuPro-W6" w:cs="HiraKakuPro-W6" w:eastAsia="HiraKakuPro-W6"/>
          <w:b/>
          <w:bCs/>
          <w:sz w:val="16"/>
          <w:szCs w:val="16"/>
        </w:rPr>
      </w:pPr>
    </w:p>
    <w:p>
      <w:pPr>
        <w:spacing w:before="0"/>
        <w:ind w:left="2" w:right="0" w:firstLine="0"/>
        <w:jc w:val="center"/>
        <w:rPr>
          <w:rFonts w:ascii="Arial Unicode MS" w:hAnsi="Arial Unicode MS" w:cs="Arial Unicode MS" w:eastAsia="Arial Unicode MS"/>
          <w:sz w:val="40"/>
          <w:szCs w:val="40"/>
        </w:rPr>
      </w:pPr>
      <w:r>
        <w:rPr>
          <w:rFonts w:ascii="HiraKakuPro-W6" w:hAnsi="HiraKakuPro-W6" w:cs="HiraKakuPro-W6" w:eastAsia="HiraKakuPro-W6"/>
          <w:b/>
          <w:bCs/>
          <w:sz w:val="40"/>
          <w:szCs w:val="40"/>
        </w:rPr>
        <w:t>山下菓子</w:t>
      </w:r>
      <w:r>
        <w:rPr>
          <w:rFonts w:ascii="Arial Unicode MS" w:hAnsi="Arial Unicode MS" w:cs="Arial Unicode MS" w:eastAsia="Arial Unicode MS"/>
          <w:sz w:val="40"/>
          <w:szCs w:val="40"/>
        </w:rPr>
        <w:t>甜</w:t>
      </w:r>
      <w:r>
        <w:rPr>
          <w:rFonts w:ascii="Arial Unicode MS" w:hAnsi="Arial Unicode MS" w:cs="Arial Unicode MS" w:eastAsia="Arial Unicode MS"/>
          <w:sz w:val="40"/>
          <w:szCs w:val="40"/>
        </w:rPr>
        <w:t>點專櫃</w:t>
      </w:r>
    </w:p>
    <w:p>
      <w:pPr>
        <w:tabs>
          <w:tab w:pos="4601" w:val="left" w:leader="none"/>
        </w:tabs>
        <w:spacing w:before="207"/>
        <w:ind w:left="1" w:right="0" w:firstLine="0"/>
        <w:jc w:val="center"/>
        <w:rPr>
          <w:rFonts w:ascii="Bauhaus 93" w:hAnsi="Bauhaus 93" w:cs="Bauhaus 93" w:eastAsia="Bauhaus 93"/>
          <w:sz w:val="40"/>
          <w:szCs w:val="40"/>
        </w:rPr>
      </w:pPr>
      <w:r>
        <w:rPr>
          <w:rFonts w:ascii="Bauhaus 93"/>
          <w:sz w:val="40"/>
        </w:rPr>
        <w:t>@ Food Expo -</w:t>
      </w:r>
      <w:r>
        <w:rPr>
          <w:rFonts w:ascii="Bauhaus 93"/>
          <w:spacing w:val="-2"/>
          <w:sz w:val="40"/>
        </w:rPr>
        <w:t> </w:t>
      </w:r>
      <w:r>
        <w:rPr>
          <w:rFonts w:ascii="Bauhaus 93"/>
          <w:sz w:val="40"/>
        </w:rPr>
        <w:t>Gourmet</w:t>
        <w:tab/>
        <w:t>Zone</w:t>
      </w:r>
      <w:r>
        <w:rPr>
          <w:rFonts w:ascii="Bauhaus 93"/>
          <w:spacing w:val="-7"/>
          <w:sz w:val="40"/>
        </w:rPr>
        <w:t> </w:t>
      </w:r>
      <w:r>
        <w:rPr>
          <w:rFonts w:ascii="Bauhaus 93"/>
          <w:sz w:val="40"/>
        </w:rPr>
        <w:t>3BE12</w:t>
      </w:r>
    </w:p>
    <w:p>
      <w:pPr>
        <w:pStyle w:val="BodyText"/>
        <w:spacing w:line="271" w:lineRule="auto" w:before="60"/>
        <w:ind w:right="0"/>
        <w:jc w:val="left"/>
      </w:pPr>
      <w:r>
        <w:rPr/>
        <w:t>一系列 </w:t>
      </w:r>
      <w:r>
        <w:rPr>
          <w:rFonts w:ascii="Calibri" w:hAnsi="Calibri" w:cs="Calibri" w:eastAsia="Calibri"/>
        </w:rPr>
        <w:t>Hello Kitty/ Little </w:t>
      </w:r>
      <w:r>
        <w:rPr>
          <w:rFonts w:ascii="Calibri" w:hAnsi="Calibri" w:cs="Calibri" w:eastAsia="Calibri"/>
          <w:spacing w:val="-3"/>
        </w:rPr>
        <w:t>Twin </w:t>
      </w:r>
      <w:r>
        <w:rPr>
          <w:rFonts w:ascii="Calibri" w:hAnsi="Calibri" w:cs="Calibri" w:eastAsia="Calibri"/>
        </w:rPr>
        <w:t>Stars/ My Melody</w:t>
      </w:r>
      <w:r>
        <w:rPr>
          <w:rFonts w:ascii="Calibri" w:hAnsi="Calibri" w:cs="Calibri" w:eastAsia="Calibri"/>
          <w:spacing w:val="36"/>
        </w:rPr>
        <w:t> </w:t>
      </w:r>
      <w:r>
        <w:rPr/>
        <w:t>及近期熱爆梳乎蛋系列</w:t>
      </w:r>
      <w:r>
        <w:rPr>
          <w:rFonts w:ascii="Arial Unicode MS" w:hAnsi="Arial Unicode MS" w:cs="Arial Unicode MS" w:eastAsia="Arial Unicode MS"/>
        </w:rPr>
        <w:t>甜</w:t>
      </w:r>
      <w:r>
        <w:rPr/>
        <w:t>點將</w:t>
      </w:r>
      <w:r>
        <w:rPr>
          <w:rFonts w:ascii="Arial Unicode MS" w:hAnsi="Arial Unicode MS" w:cs="Arial Unicode MS" w:eastAsia="Arial Unicode MS"/>
        </w:rPr>
        <w:t>於 </w:t>
      </w:r>
      <w:r>
        <w:rPr/>
        <w:t>今年美食博覽登場</w:t>
      </w:r>
      <w:r>
        <w:rPr>
          <w:rFonts w:ascii="Calibri" w:hAnsi="Calibri" w:cs="Calibri" w:eastAsia="Calibri"/>
        </w:rPr>
        <w:t>, </w:t>
      </w:r>
      <w:r>
        <w:rPr>
          <w:rFonts w:ascii="Calibri" w:hAnsi="Calibri" w:cs="Calibri" w:eastAsia="Calibri"/>
          <w:spacing w:val="10"/>
        </w:rPr>
        <w:t> </w:t>
      </w:r>
      <w:r>
        <w:rPr/>
        <w:t>全部皆為香港獨家設計。</w:t>
      </w:r>
    </w:p>
    <w:p>
      <w:pPr>
        <w:pStyle w:val="Heading1"/>
        <w:spacing w:line="240" w:lineRule="auto" w:before="175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color w:val="131722"/>
        </w:rPr>
      </w:r>
      <w:r>
        <w:rPr>
          <w:rFonts w:ascii="Times New Roman" w:hAnsi="Times New Roman" w:cs="Times New Roman" w:eastAsia="Times New Roman"/>
          <w:color w:val="131722"/>
          <w:spacing w:val="-60"/>
          <w:u w:val="single" w:color="000000"/>
        </w:rPr>
        <w:t> </w:t>
      </w:r>
      <w:r>
        <w:rPr>
          <w:color w:val="131722"/>
          <w:u w:val="single" w:color="000000"/>
        </w:rPr>
        <w:t>白松曲奇</w:t>
      </w:r>
      <w:r>
        <w:rPr>
          <w:color w:val="131722"/>
          <w:spacing w:val="-78"/>
          <w:u w:val="single" w:color="000000"/>
        </w:rPr>
        <w:t> </w:t>
      </w:r>
      <w:r>
        <w:rPr>
          <w:rFonts w:ascii="Times New Roman" w:hAnsi="Times New Roman" w:cs="Times New Roman" w:eastAsia="Times New Roman"/>
          <w:color w:val="131722"/>
          <w:spacing w:val="-78"/>
          <w:u w:val="single" w:color="000000"/>
        </w:rPr>
      </w:r>
      <w:r>
        <w:rPr>
          <w:rFonts w:ascii="Arial" w:hAnsi="Arial" w:cs="Arial" w:eastAsia="Arial"/>
          <w:color w:val="131722"/>
          <w:u w:val="single" w:color="000000"/>
        </w:rPr>
        <w:t>,</w:t>
      </w:r>
      <w:r>
        <w:rPr>
          <w:rFonts w:ascii="Arial" w:hAnsi="Arial" w:cs="Arial" w:eastAsia="Arial"/>
          <w:color w:val="131722"/>
          <w:spacing w:val="50"/>
          <w:u w:val="single" w:color="000000"/>
        </w:rPr>
        <w:t> </w:t>
      </w:r>
      <w:r>
        <w:rPr>
          <w:u w:val="single" w:color="000000"/>
        </w:rPr>
        <w:t>香港</w:t>
      </w:r>
      <w:r>
        <w:rPr>
          <w:spacing w:val="-78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78"/>
          <w:u w:val="single" w:color="000000"/>
        </w:rPr>
      </w:r>
      <w:r>
        <w:rPr>
          <w:u w:val="single" w:color="000000"/>
        </w:rPr>
        <w:t>獨家設計</w:t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68" w:lineRule="auto" w:before="38"/>
        <w:ind w:right="114"/>
        <w:jc w:val="both"/>
      </w:pPr>
      <w:r>
        <w:rPr>
          <w:rFonts w:ascii="Arial" w:hAnsi="Arial" w:cs="Arial" w:eastAsia="Arial"/>
          <w:color w:val="131722"/>
          <w:w w:val="95"/>
        </w:rPr>
        <w:t>"</w:t>
      </w:r>
      <w:r>
        <w:rPr>
          <w:color w:val="131722"/>
          <w:w w:val="95"/>
        </w:rPr>
        <w:t>白松曲奇</w:t>
      </w:r>
      <w:r>
        <w:rPr>
          <w:rFonts w:ascii="Arial" w:hAnsi="Arial" w:cs="Arial" w:eastAsia="Arial"/>
          <w:color w:val="131722"/>
          <w:w w:val="95"/>
        </w:rPr>
        <w:t>" </w:t>
      </w:r>
      <w:r>
        <w:rPr>
          <w:rFonts w:ascii="Arial" w:hAnsi="Arial" w:cs="Arial" w:eastAsia="Arial"/>
          <w:color w:val="131722"/>
          <w:w w:val="95"/>
        </w:rPr>
        <w:t>Langue De Chat </w:t>
      </w:r>
      <w:r>
        <w:rPr>
          <w:color w:val="131722"/>
          <w:w w:val="95"/>
        </w:rPr>
        <w:t>其實是</w:t>
      </w:r>
      <w:r>
        <w:rPr>
          <w:w w:val="95"/>
        </w:rPr>
        <w:t>一種蠻有名的法式小餅乾，</w:t>
      </w:r>
      <w:r>
        <w:rPr>
          <w:color w:val="131722"/>
          <w:w w:val="95"/>
        </w:rPr>
        <w:t>日本無人不知無人</w:t>
      </w:r>
      <w:r>
        <w:rPr>
          <w:color w:val="131722"/>
          <w:spacing w:val="-36"/>
          <w:w w:val="95"/>
        </w:rPr>
        <w:t> </w:t>
      </w:r>
      <w:r>
        <w:rPr>
          <w:color w:val="131722"/>
          <w:spacing w:val="-36"/>
          <w:w w:val="95"/>
        </w:rPr>
      </w:r>
      <w:r>
        <w:rPr>
          <w:color w:val="131722"/>
        </w:rPr>
        <w:t>不曉</w:t>
      </w:r>
      <w:r>
        <w:rPr/>
        <w:t>北海道 </w:t>
      </w:r>
      <w:r>
        <w:rPr>
          <w:rFonts w:ascii="Arial" w:hAnsi="Arial" w:cs="Arial" w:eastAsia="Arial"/>
        </w:rPr>
        <w:t>No.1 </w:t>
      </w:r>
      <w:r>
        <w:rPr/>
        <w:t>人氣餅食白色戀人就是夾了白巧克力</w:t>
      </w:r>
      <w:r>
        <w:rPr>
          <w:rFonts w:ascii="Arial" w:hAnsi="Arial" w:cs="Arial" w:eastAsia="Arial"/>
        </w:rPr>
        <w:t>,</w:t>
      </w:r>
      <w:r>
        <w:rPr>
          <w:rFonts w:ascii="Arial" w:hAnsi="Arial" w:cs="Arial" w:eastAsia="Arial"/>
          <w:spacing w:val="5"/>
        </w:rPr>
        <w:t> </w:t>
      </w:r>
      <w:r>
        <w:rPr/>
        <w:t>為了製作出具香港特色</w:t>
      </w:r>
      <w:r>
        <w:rPr>
          <w:rFonts w:ascii="Arial" w:hAnsi="Arial" w:cs="Arial" w:eastAsia="Arial"/>
          <w:color w:val="131722"/>
        </w:rPr>
        <w:t>" </w:t>
      </w:r>
      <w:r>
        <w:rPr>
          <w:color w:val="131722"/>
        </w:rPr>
        <w:t>白松曲奇</w:t>
      </w:r>
      <w:r>
        <w:rPr>
          <w:rFonts w:ascii="Arial" w:hAnsi="Arial" w:cs="Arial" w:eastAsia="Arial"/>
          <w:color w:val="131722"/>
        </w:rPr>
        <w:t>",</w:t>
      </w:r>
      <w:r>
        <w:rPr>
          <w:rFonts w:ascii="Arial" w:hAnsi="Arial" w:cs="Arial" w:eastAsia="Arial"/>
          <w:color w:val="131722"/>
          <w:spacing w:val="46"/>
        </w:rPr>
        <w:t> </w:t>
      </w:r>
      <w:r>
        <w:rPr>
          <w:color w:val="131722"/>
          <w:spacing w:val="-4"/>
        </w:rPr>
        <w:t>我們從日本引入食材及烘焙機器，亦學習了製作的技功，務求為客人</w:t>
      </w:r>
      <w:r>
        <w:rPr>
          <w:spacing w:val="-4"/>
        </w:rPr>
      </w:r>
    </w:p>
    <w:p>
      <w:pPr>
        <w:spacing w:line="324" w:lineRule="exact" w:before="0"/>
        <w:ind w:left="1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 Unicode MS" w:hAnsi="Arial Unicode MS" w:cs="Arial Unicode MS" w:eastAsia="Arial Unicode MS"/>
          <w:color w:val="131722"/>
          <w:sz w:val="24"/>
          <w:szCs w:val="24"/>
        </w:rPr>
        <w:t>帶來最真確的日式風味。</w:t>
      </w:r>
      <w:r>
        <w:rPr>
          <w:rFonts w:ascii="HiraKakuPro-W6" w:hAnsi="HiraKakuPro-W6" w:cs="HiraKakuPro-W6" w:eastAsia="HiraKakuPro-W6"/>
          <w:b/>
          <w:bCs/>
          <w:sz w:val="24"/>
          <w:szCs w:val="24"/>
        </w:rPr>
        <w:t>山下菓子將於美食博覽</w:t>
      </w:r>
      <w:r>
        <w:rPr>
          <w:rFonts w:ascii="Arial Unicode MS" w:hAnsi="Arial Unicode MS" w:cs="Arial Unicode MS" w:eastAsia="Arial Unicode MS"/>
          <w:sz w:val="24"/>
          <w:szCs w:val="24"/>
        </w:rPr>
        <w:t>推出了 </w:t>
      </w:r>
      <w:r>
        <w:rPr>
          <w:rFonts w:ascii="Times New Roman" w:hAnsi="Times New Roman" w:cs="Times New Roman" w:eastAsia="Times New Roman"/>
          <w:sz w:val="24"/>
          <w:szCs w:val="24"/>
        </w:rPr>
        <w:t>2 </w:t>
      </w:r>
      <w:r>
        <w:rPr>
          <w:rFonts w:ascii="Arial Unicode MS" w:hAnsi="Arial Unicode MS" w:cs="Arial Unicode MS" w:eastAsia="Arial Unicode MS"/>
          <w:sz w:val="24"/>
          <w:szCs w:val="24"/>
        </w:rPr>
        <w:t>款</w:t>
      </w:r>
      <w:r>
        <w:rPr>
          <w:rFonts w:ascii="HiraKakuPro-W6" w:hAnsi="HiraKakuPro-W6" w:cs="HiraKakuPro-W6" w:eastAsia="HiraKakuPro-W6"/>
          <w:b/>
          <w:bCs/>
          <w:sz w:val="24"/>
          <w:szCs w:val="24"/>
        </w:rPr>
        <w:t>香港獨家</w:t>
      </w:r>
      <w:r>
        <w:rPr>
          <w:rFonts w:ascii="HiraKakuPro-W6" w:hAnsi="HiraKakuPro-W6" w:cs="HiraKakuPro-W6" w:eastAsia="HiraKakuPro-W6"/>
          <w:b/>
          <w:bCs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Little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66" w:lineRule="auto" w:before="38"/>
        <w:ind w:left="120" w:right="183" w:firstLine="0"/>
        <w:jc w:val="both"/>
        <w:rPr>
          <w:rFonts w:ascii="Arial Unicode MS" w:hAnsi="Arial Unicode MS" w:cs="Arial Unicode MS" w:eastAsia="Arial Unicode MS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n Sta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s/ My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lo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40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</w:rPr>
        <w:t>週年限量版白松曲奇禮盒</w:t>
      </w:r>
      <w:r>
        <w:rPr>
          <w:rFonts w:ascii="Arial Unicode MS" w:hAnsi="Arial Unicode MS" w:cs="Arial Unicode MS" w:eastAsia="Arial Unicode MS"/>
          <w:w w:val="300"/>
          <w:sz w:val="24"/>
          <w:szCs w:val="24"/>
        </w:rPr>
        <w:t>”</w:t>
      </w:r>
      <w:r>
        <w:rPr>
          <w:rFonts w:ascii="Arial" w:hAnsi="Arial" w:cs="Arial" w:eastAsia="Arial"/>
          <w:w w:val="84"/>
          <w:sz w:val="24"/>
          <w:szCs w:val="24"/>
        </w:rPr>
        <w:t>,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3"/>
          <w:sz w:val="24"/>
          <w:szCs w:val="24"/>
        </w:rPr>
        <w:t> </w:t>
      </w:r>
      <w:r>
        <w:rPr>
          <w:rFonts w:ascii="Arial Unicode MS" w:hAnsi="Arial Unicode MS" w:cs="Arial Unicode MS" w:eastAsia="Arial Unicode MS"/>
          <w:color w:val="131722"/>
          <w:sz w:val="24"/>
          <w:szCs w:val="24"/>
        </w:rPr>
        <w:t>無論是包裝設計、</w:t>
      </w:r>
      <w:r>
        <w:rPr>
          <w:rFonts w:ascii="Arial Unicode MS" w:hAnsi="Arial Unicode MS" w:cs="Arial Unicode MS" w:eastAsia="Arial Unicode MS"/>
          <w:sz w:val="24"/>
          <w:szCs w:val="24"/>
        </w:rPr>
        <w:t>曲奇</w:t>
      </w:r>
      <w:r>
        <w:rPr>
          <w:rFonts w:ascii="Arial Unicode MS" w:hAnsi="Arial Unicode MS" w:cs="Arial Unicode MS" w:eastAsia="Arial Unicode MS"/>
          <w:sz w:val="24"/>
          <w:szCs w:val="24"/>
        </w:rPr>
        <w:t> 製作及包裝均為百份百香港製。</w:t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10"/>
        <w:rPr>
          <w:rFonts w:ascii="Arial Unicode MS" w:hAnsi="Arial Unicode MS" w:cs="Arial Unicode MS" w:eastAsia="Arial Unicode MS"/>
          <w:sz w:val="10"/>
          <w:szCs w:val="10"/>
        </w:rPr>
      </w:pPr>
    </w:p>
    <w:p>
      <w:pPr>
        <w:tabs>
          <w:tab w:pos="2430" w:val="left" w:leader="none"/>
        </w:tabs>
        <w:spacing w:line="1834" w:lineRule="exac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/>
          <w:position w:val="-36"/>
          <w:sz w:val="20"/>
        </w:rPr>
        <w:drawing>
          <wp:inline distT="0" distB="0" distL="0" distR="0">
            <wp:extent cx="1165098" cy="116509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098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/>
          <w:position w:val="-36"/>
          <w:sz w:val="20"/>
        </w:rPr>
      </w:r>
      <w:r>
        <w:rPr>
          <w:rFonts w:ascii="Arial Unicode MS"/>
          <w:position w:val="-36"/>
          <w:sz w:val="20"/>
        </w:rPr>
        <w:tab/>
      </w:r>
      <w:r>
        <w:rPr>
          <w:rFonts w:ascii="Arial Unicode MS"/>
          <w:position w:val="-34"/>
          <w:sz w:val="20"/>
        </w:rPr>
        <w:drawing>
          <wp:inline distT="0" distB="0" distL="0" distR="0">
            <wp:extent cx="1033719" cy="1152144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719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/>
          <w:position w:val="-34"/>
          <w:sz w:val="20"/>
        </w:rPr>
      </w:r>
    </w:p>
    <w:p>
      <w:pPr>
        <w:spacing w:line="240" w:lineRule="auto" w:before="9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182" w:lineRule="auto" w:before="0"/>
        <w:ind w:left="120" w:right="128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HiraKakuPro-W6" w:hAnsi="HiraKakuPro-W6" w:cs="HiraKakuPro-W6" w:eastAsia="HiraKakuPro-W6"/>
          <w:b/>
          <w:bCs/>
          <w:sz w:val="24"/>
          <w:szCs w:val="24"/>
        </w:rPr>
        <w:t>適逢中秋佳節</w:t>
      </w:r>
      <w:r>
        <w:rPr>
          <w:rFonts w:ascii="Calibri" w:hAnsi="Calibri" w:cs="Calibri" w:eastAsia="Calibri"/>
          <w:b/>
          <w:bCs/>
          <w:sz w:val="24"/>
          <w:szCs w:val="24"/>
        </w:rPr>
        <w:t>,</w:t>
      </w:r>
      <w:r>
        <w:rPr>
          <w:rFonts w:ascii="HiraKakuPro-W6" w:hAnsi="HiraKakuPro-W6" w:cs="HiraKakuPro-W6" w:eastAsia="HiraKakuPro-W6"/>
          <w:b/>
          <w:bCs/>
          <w:sz w:val="24"/>
          <w:szCs w:val="24"/>
        </w:rPr>
        <w:t>山下菓子將於美食博覽 </w:t>
      </w:r>
      <w:r>
        <w:rPr>
          <w:rFonts w:ascii="Calibri" w:hAnsi="Calibri" w:cs="Calibri" w:eastAsia="Calibri"/>
          <w:b/>
          <w:bCs/>
          <w:sz w:val="24"/>
          <w:szCs w:val="24"/>
        </w:rPr>
      </w:r>
      <w:r>
        <w:rPr>
          <w:rFonts w:ascii="Calibri" w:hAnsi="Calibri" w:cs="Calibri" w:eastAsia="Calibri"/>
          <w:b/>
          <w:bCs/>
          <w:sz w:val="24"/>
          <w:szCs w:val="24"/>
          <w:u w:val="single" w:color="000000"/>
        </w:rPr>
        <w:t>(</w:t>
      </w:r>
      <w:r>
        <w:rPr>
          <w:rFonts w:ascii="Calibri" w:hAnsi="Calibri" w:cs="Calibri" w:eastAsia="Calibri"/>
          <w:b/>
          <w:bCs/>
          <w:spacing w:val="25"/>
          <w:sz w:val="24"/>
          <w:szCs w:val="24"/>
          <w:u w:val="single" w:color="000000"/>
        </w:rPr>
        <w:t> </w:t>
      </w:r>
      <w:r>
        <w:rPr>
          <w:rFonts w:ascii="HiraKakuPro-W6" w:hAnsi="HiraKakuPro-W6" w:cs="HiraKakuPro-W6" w:eastAsia="HiraKakuPro-W6"/>
          <w:b/>
          <w:bCs/>
          <w:sz w:val="24"/>
          <w:szCs w:val="24"/>
          <w:u w:val="single" w:color="000000"/>
        </w:rPr>
        <w:t>專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single" w:color="000000"/>
        </w:rPr>
      </w:r>
      <w:r>
        <w:rPr>
          <w:rFonts w:ascii="HiraKakuPro-W6" w:hAnsi="HiraKakuPro-W6" w:cs="HiraKakuPro-W6" w:eastAsia="HiraKakuPro-W6"/>
          <w:b/>
          <w:bCs/>
          <w:sz w:val="24"/>
          <w:szCs w:val="24"/>
          <w:u w:val="single" w:color="000000"/>
        </w:rPr>
        <w:t>貴美食區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single" w:color="000000"/>
        </w:rPr>
      </w:r>
      <w:r>
        <w:rPr>
          <w:rFonts w:ascii="Calibri" w:hAnsi="Calibri" w:cs="Calibri" w:eastAsia="Calibri"/>
          <w:b/>
          <w:bCs/>
          <w:sz w:val="24"/>
          <w:szCs w:val="24"/>
          <w:u w:val="single" w:color="000000"/>
        </w:rPr>
        <w:t>Hall 3B E15) </w:t>
      </w:r>
      <w:r>
        <w:rPr>
          <w:rFonts w:ascii="Calibri" w:hAnsi="Calibri" w:cs="Calibri" w:eastAsia="Calibri"/>
          <w:b/>
          <w:bCs/>
          <w:sz w:val="24"/>
          <w:szCs w:val="24"/>
        </w:rPr>
      </w:r>
      <w:r>
        <w:rPr>
          <w:rFonts w:ascii="Arial Unicode MS" w:hAnsi="Arial Unicode MS" w:cs="Arial Unicode MS" w:eastAsia="Arial Unicode MS"/>
          <w:sz w:val="24"/>
          <w:szCs w:val="24"/>
        </w:rPr>
        <w:t>推出了 </w:t>
      </w:r>
      <w:r>
        <w:rPr>
          <w:rFonts w:ascii="Calibri" w:hAnsi="Calibri" w:cs="Calibri" w:eastAsia="Calibri"/>
          <w:sz w:val="24"/>
          <w:szCs w:val="24"/>
        </w:rPr>
        <w:t>2</w:t>
      </w:r>
      <w:r>
        <w:rPr>
          <w:rFonts w:ascii="Calibri" w:hAnsi="Calibri" w:cs="Calibri" w:eastAsia="Calibri"/>
          <w:spacing w:val="-9"/>
          <w:sz w:val="24"/>
          <w:szCs w:val="24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</w:rPr>
        <w:t>款</w:t>
      </w:r>
      <w:r>
        <w:rPr>
          <w:rFonts w:ascii="HiraKakuPro-W6" w:hAnsi="HiraKakuPro-W6" w:cs="HiraKakuPro-W6" w:eastAsia="HiraKakuPro-W6"/>
          <w:b/>
          <w:bCs/>
          <w:sz w:val="24"/>
          <w:szCs w:val="24"/>
        </w:rPr>
        <w:t>香 港獨家 </w:t>
      </w:r>
      <w:r>
        <w:rPr>
          <w:rFonts w:ascii="Calibri" w:hAnsi="Calibri" w:cs="Calibri" w:eastAsia="Calibri"/>
          <w:b/>
          <w:bCs/>
          <w:sz w:val="24"/>
          <w:szCs w:val="24"/>
        </w:rPr>
        <w:t>“Little Twin Stars/ My Melody </w:t>
      </w:r>
      <w:r>
        <w:rPr>
          <w:rFonts w:ascii="Calibri" w:hAnsi="Calibri" w:cs="Calibri" w:eastAsia="Calibri"/>
          <w:sz w:val="24"/>
          <w:szCs w:val="24"/>
        </w:rPr>
        <w:t>40 </w:t>
      </w:r>
      <w:r>
        <w:rPr>
          <w:rFonts w:ascii="Arial Unicode MS" w:hAnsi="Arial Unicode MS" w:cs="Arial Unicode MS" w:eastAsia="Arial Unicode MS"/>
          <w:spacing w:val="-4"/>
          <w:sz w:val="24"/>
          <w:szCs w:val="24"/>
        </w:rPr>
        <w:t>週年月餅禮盒</w:t>
      </w:r>
      <w:r>
        <w:rPr>
          <w:rFonts w:ascii="Calibri" w:hAnsi="Calibri" w:cs="Calibri" w:eastAsia="Calibri"/>
          <w:spacing w:val="-4"/>
          <w:sz w:val="24"/>
          <w:szCs w:val="24"/>
        </w:rPr>
        <w:t>”</w:t>
      </w:r>
      <w:r>
        <w:rPr>
          <w:rFonts w:ascii="Calibri" w:hAnsi="Calibri" w:cs="Calibri" w:eastAsia="Calibri"/>
          <w:spacing w:val="-4"/>
          <w:sz w:val="24"/>
          <w:szCs w:val="24"/>
        </w:rPr>
        <w:t>,  </w:t>
      </w:r>
      <w:r>
        <w:rPr>
          <w:rFonts w:ascii="Arial Unicode MS" w:hAnsi="Arial Unicode MS" w:cs="Arial Unicode MS" w:eastAsia="Arial Unicode MS"/>
          <w:sz w:val="24"/>
          <w:szCs w:val="24"/>
        </w:rPr>
        <w:t>超可愛 </w:t>
      </w:r>
      <w:r>
        <w:rPr>
          <w:rFonts w:ascii="Calibri" w:hAnsi="Calibri" w:cs="Calibri" w:eastAsia="Calibri"/>
          <w:sz w:val="24"/>
          <w:szCs w:val="24"/>
        </w:rPr>
        <w:t>Melody/</w:t>
      </w:r>
      <w:r>
        <w:rPr>
          <w:rFonts w:ascii="Calibri" w:hAnsi="Calibri" w:cs="Calibri" w:eastAsia="Calibri"/>
          <w:spacing w:val="36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Twin</w:t>
      </w:r>
    </w:p>
    <w:p>
      <w:pPr>
        <w:pStyle w:val="BodyText"/>
        <w:spacing w:line="268" w:lineRule="auto" w:before="54"/>
        <w:ind w:right="128"/>
        <w:jc w:val="both"/>
      </w:pPr>
      <w:r>
        <w:rPr>
          <w:rFonts w:ascii="Calibri" w:hAnsi="Calibri" w:cs="Calibri" w:eastAsia="Calibri"/>
        </w:rPr>
        <w:t>Stars </w:t>
      </w:r>
      <w:r>
        <w:rPr/>
        <w:t>造型月餅配以手挽禮盒，單看賣相已相當吸引，食完可以收藏，</w:t>
      </w:r>
      <w:r>
        <w:rPr>
          <w:rFonts w:ascii="Calibri" w:hAnsi="Calibri" w:cs="Calibri" w:eastAsia="Calibri"/>
        </w:rPr>
        <w:t>Fans</w:t>
      </w:r>
      <w:r>
        <w:rPr>
          <w:rFonts w:ascii="Calibri" w:hAnsi="Calibri" w:cs="Calibri" w:eastAsia="Calibri"/>
          <w:spacing w:val="1"/>
        </w:rPr>
        <w:t> </w:t>
      </w:r>
      <w:r>
        <w:rPr/>
        <w:t>不容 錯過。</w:t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9"/>
          <w:szCs w:val="29"/>
        </w:rPr>
      </w:pPr>
    </w:p>
    <w:p>
      <w:pPr>
        <w:tabs>
          <w:tab w:pos="4302" w:val="left" w:leader="none"/>
          <w:tab w:pos="6822" w:val="left" w:leader="none"/>
        </w:tabs>
        <w:spacing w:line="1389" w:lineRule="exac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/>
          <w:position w:val="-27"/>
          <w:sz w:val="20"/>
        </w:rPr>
        <w:pict>
          <v:group style="width:167.1pt;height:69.5pt;mso-position-horizontal-relative:char;mso-position-vertical-relative:line" coordorigin="0,0" coordsize="3342,1390">
            <v:shape style="position:absolute;left:0;top:0;width:2316;height:1390" type="#_x0000_t75" stroked="false">
              <v:imagedata r:id="rId7" o:title=""/>
            </v:shape>
            <v:shape style="position:absolute;left:2316;top:100;width:1026;height:1280" type="#_x0000_t75" stroked="false">
              <v:imagedata r:id="rId8" o:title=""/>
            </v:shape>
          </v:group>
        </w:pict>
      </w:r>
      <w:r>
        <w:rPr>
          <w:rFonts w:ascii="Arial Unicode MS"/>
          <w:position w:val="-27"/>
          <w:sz w:val="20"/>
        </w:rPr>
      </w:r>
      <w:r>
        <w:rPr>
          <w:rFonts w:ascii="Arial Unicode MS"/>
          <w:position w:val="-27"/>
          <w:sz w:val="20"/>
        </w:rPr>
        <w:tab/>
      </w:r>
      <w:r>
        <w:rPr>
          <w:rFonts w:ascii="Arial Unicode MS"/>
          <w:position w:val="-27"/>
          <w:sz w:val="20"/>
        </w:rPr>
        <w:drawing>
          <wp:inline distT="0" distB="0" distL="0" distR="0">
            <wp:extent cx="1459864" cy="875919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864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/>
          <w:position w:val="-27"/>
          <w:sz w:val="20"/>
        </w:rPr>
      </w:r>
      <w:r>
        <w:rPr>
          <w:rFonts w:ascii="Arial Unicode MS"/>
          <w:position w:val="-27"/>
          <w:sz w:val="20"/>
        </w:rPr>
        <w:tab/>
      </w:r>
      <w:r>
        <w:rPr>
          <w:rFonts w:ascii="Arial Unicode MS"/>
          <w:position w:val="-25"/>
          <w:sz w:val="20"/>
        </w:rPr>
        <w:drawing>
          <wp:inline distT="0" distB="0" distL="0" distR="0">
            <wp:extent cx="742006" cy="847820"/>
            <wp:effectExtent l="0" t="0" r="0" b="0"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006" cy="8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/>
          <w:position w:val="-25"/>
          <w:sz w:val="20"/>
        </w:rPr>
      </w:r>
    </w:p>
    <w:p>
      <w:pPr>
        <w:spacing w:after="0" w:line="1389" w:lineRule="exact"/>
        <w:rPr>
          <w:rFonts w:ascii="Arial Unicode MS" w:hAnsi="Arial Unicode MS" w:cs="Arial Unicode MS" w:eastAsia="Arial Unicode MS"/>
          <w:sz w:val="20"/>
          <w:szCs w:val="20"/>
        </w:rPr>
        <w:sectPr>
          <w:type w:val="continuous"/>
          <w:pgSz w:w="11910" w:h="16840"/>
          <w:pgMar w:top="1400" w:bottom="280" w:left="1680" w:right="1680"/>
        </w:sectPr>
      </w:pPr>
    </w:p>
    <w:p>
      <w:pPr>
        <w:pStyle w:val="BodyText"/>
        <w:spacing w:line="283" w:lineRule="exact"/>
        <w:ind w:right="0"/>
        <w:jc w:val="both"/>
        <w:rPr>
          <w:rFonts w:ascii="HiraKakuPro-W6" w:hAnsi="HiraKakuPro-W6" w:cs="HiraKakuPro-W6" w:eastAsia="HiraKakuPro-W6"/>
        </w:rPr>
      </w:pPr>
      <w:r>
        <w:rPr/>
        <w:t>除此以外</w:t>
      </w:r>
      <w:r>
        <w:rPr>
          <w:rFonts w:ascii="HiraKakuPro-W6" w:hAnsi="HiraKakuPro-W6" w:cs="HiraKakuPro-W6" w:eastAsia="HiraKakuPro-W6"/>
          <w:b/>
          <w:bCs/>
        </w:rPr>
        <w:t>山下菓子亦將推出 </w:t>
      </w:r>
      <w:r>
        <w:rPr>
          <w:rFonts w:ascii="Calibri" w:hAnsi="Calibri" w:cs="Calibri" w:eastAsia="Calibri"/>
        </w:rPr>
        <w:t>My Melody/ Little </w:t>
      </w:r>
      <w:r>
        <w:rPr>
          <w:rFonts w:ascii="Calibri" w:hAnsi="Calibri" w:cs="Calibri" w:eastAsia="Calibri"/>
          <w:spacing w:val="-4"/>
        </w:rPr>
        <w:t>Twin </w:t>
      </w:r>
      <w:r>
        <w:rPr>
          <w:rFonts w:ascii="Calibri" w:hAnsi="Calibri" w:cs="Calibri" w:eastAsia="Calibri"/>
        </w:rPr>
        <w:t>Stars/ Hello Kitty</w:t>
      </w:r>
      <w:r>
        <w:rPr>
          <w:rFonts w:ascii="Calibri" w:hAnsi="Calibri" w:cs="Calibri" w:eastAsia="Calibri"/>
          <w:spacing w:val="-34"/>
        </w:rPr>
        <w:t> </w:t>
      </w:r>
      <w:r>
        <w:rPr/>
        <w:t>系列</w:t>
      </w:r>
      <w:r>
        <w:rPr>
          <w:rFonts w:ascii="HiraKakuPro-W6" w:hAnsi="HiraKakuPro-W6" w:cs="HiraKakuPro-W6" w:eastAsia="HiraKakuPro-W6"/>
          <w:b/>
          <w:bCs/>
        </w:rPr>
        <w:t>系列玲</w:t>
      </w:r>
      <w:r>
        <w:rPr>
          <w:rFonts w:ascii="HiraKakuPro-W6" w:hAnsi="HiraKakuPro-W6" w:cs="HiraKakuPro-W6" w:eastAsia="HiraKakuPro-W6"/>
        </w:rPr>
      </w:r>
    </w:p>
    <w:p>
      <w:pPr>
        <w:pStyle w:val="BodyText"/>
        <w:spacing w:line="416" w:lineRule="exact"/>
        <w:ind w:right="0"/>
        <w:jc w:val="both"/>
        <w:rPr>
          <w:rFonts w:ascii="Calibri" w:hAnsi="Calibri" w:cs="Calibri" w:eastAsia="Calibri"/>
        </w:rPr>
      </w:pPr>
      <w:r>
        <w:rPr>
          <w:rFonts w:ascii="HiraKakuPro-W6" w:hAnsi="HiraKakuPro-W6" w:cs="HiraKakuPro-W6" w:eastAsia="HiraKakuPro-W6"/>
          <w:b/>
          <w:bCs/>
        </w:rPr>
        <w:t>瓏月餅</w:t>
      </w:r>
      <w:r>
        <w:rPr>
          <w:rFonts w:ascii="Calibri" w:hAnsi="Calibri" w:cs="Calibri" w:eastAsia="Calibri"/>
          <w:b/>
          <w:bCs/>
        </w:rPr>
        <w:t>.  </w:t>
      </w:r>
      <w:r>
        <w:rPr/>
        <w:t>此系列是專為 </w:t>
      </w:r>
      <w:r>
        <w:rPr>
          <w:rFonts w:ascii="Calibri" w:hAnsi="Calibri" w:cs="Calibri" w:eastAsia="Calibri"/>
        </w:rPr>
        <w:t>OL </w:t>
      </w:r>
      <w:r>
        <w:rPr/>
        <w:t>及小朋友而設計，除了 </w:t>
      </w:r>
      <w:r>
        <w:rPr>
          <w:rFonts w:ascii="Calibri" w:hAnsi="Calibri" w:cs="Calibri" w:eastAsia="Calibri"/>
        </w:rPr>
        <w:t>Hello kitty  </w:t>
      </w:r>
      <w:r>
        <w:rPr/>
        <w:t>外同時推出</w:t>
      </w:r>
      <w:r>
        <w:rPr>
          <w:spacing w:val="-6"/>
        </w:rPr>
        <w:t> </w:t>
      </w:r>
      <w:r>
        <w:rPr>
          <w:rFonts w:ascii="Calibri" w:hAnsi="Calibri" w:cs="Calibri" w:eastAsia="Calibri"/>
        </w:rPr>
        <w:t>Little</w:t>
      </w:r>
    </w:p>
    <w:p>
      <w:pPr>
        <w:pStyle w:val="BodyText"/>
        <w:spacing w:line="268" w:lineRule="auto" w:before="38"/>
        <w:ind w:right="205"/>
        <w:jc w:val="both"/>
      </w:pPr>
      <w:r>
        <w:rPr>
          <w:rFonts w:ascii="Calibri" w:hAnsi="Calibri" w:cs="Calibri" w:eastAsia="Calibri"/>
          <w:spacing w:val="-3"/>
        </w:rPr>
        <w:t>Twin </w:t>
      </w:r>
      <w:r>
        <w:rPr>
          <w:rFonts w:ascii="Calibri" w:hAnsi="Calibri" w:cs="Calibri" w:eastAsia="Calibri"/>
        </w:rPr>
        <w:t>Stars </w:t>
      </w:r>
      <w:r>
        <w:rPr/>
        <w:t>和 </w:t>
      </w:r>
      <w:r>
        <w:rPr>
          <w:rFonts w:ascii="Calibri" w:hAnsi="Calibri" w:cs="Calibri" w:eastAsia="Calibri"/>
        </w:rPr>
        <w:t>My</w:t>
      </w:r>
      <w:r>
        <w:rPr>
          <w:rFonts w:ascii="Calibri" w:hAnsi="Calibri" w:cs="Calibri" w:eastAsia="Calibri"/>
          <w:spacing w:val="-13"/>
        </w:rPr>
        <w:t> </w:t>
      </w:r>
      <w:r>
        <w:rPr>
          <w:rFonts w:ascii="Calibri" w:hAnsi="Calibri" w:cs="Calibri" w:eastAsia="Calibri"/>
        </w:rPr>
        <w:t>Melody</w:t>
      </w:r>
      <w:r>
        <w:rPr/>
        <w:t>，單看月餅造型及包裝已令粉絲們尖叫；三款口味包括 </w:t>
      </w:r>
      <w:r>
        <w:rPr>
          <w:rFonts w:ascii="Calibri" w:hAnsi="Calibri" w:cs="Calibri" w:eastAsia="Calibri"/>
        </w:rPr>
        <w:t>Hello Kitty </w:t>
      </w:r>
      <w:r>
        <w:rPr/>
        <w:t>雙重朱古力、</w:t>
      </w:r>
      <w:r>
        <w:rPr>
          <w:rFonts w:ascii="Calibri" w:hAnsi="Calibri" w:cs="Calibri" w:eastAsia="Calibri"/>
        </w:rPr>
        <w:t>Little </w:t>
      </w:r>
      <w:r>
        <w:rPr>
          <w:rFonts w:ascii="Calibri" w:hAnsi="Calibri" w:cs="Calibri" w:eastAsia="Calibri"/>
          <w:spacing w:val="-3"/>
        </w:rPr>
        <w:t>Twin </w:t>
      </w:r>
      <w:r>
        <w:rPr>
          <w:rFonts w:ascii="Calibri" w:hAnsi="Calibri" w:cs="Calibri" w:eastAsia="Calibri"/>
        </w:rPr>
        <w:t>Stars </w:t>
      </w:r>
      <w:r>
        <w:rPr/>
        <w:t>紅豆綠茶及 </w:t>
      </w:r>
      <w:r>
        <w:rPr>
          <w:rFonts w:ascii="Calibri" w:hAnsi="Calibri" w:cs="Calibri" w:eastAsia="Calibri"/>
        </w:rPr>
        <w:t>My Melody</w:t>
      </w:r>
      <w:r>
        <w:rPr>
          <w:rFonts w:ascii="Calibri" w:hAnsi="Calibri" w:cs="Calibri" w:eastAsia="Calibri"/>
          <w:spacing w:val="-15"/>
        </w:rPr>
        <w:t> </w:t>
      </w:r>
      <w:r>
        <w:rPr/>
        <w:t>藍莓，細細個好 味而不膩。</w:t>
      </w:r>
    </w:p>
    <w:p>
      <w:pPr>
        <w:spacing w:line="240" w:lineRule="auto" w:before="8"/>
        <w:rPr>
          <w:rFonts w:ascii="Arial Unicode MS" w:hAnsi="Arial Unicode MS" w:cs="Arial Unicode MS" w:eastAsia="Arial Unicode MS"/>
          <w:sz w:val="13"/>
          <w:szCs w:val="13"/>
        </w:rPr>
      </w:pPr>
    </w:p>
    <w:p>
      <w:pPr>
        <w:spacing w:line="2898" w:lineRule="exac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position w:val="-57"/>
          <w:sz w:val="20"/>
          <w:szCs w:val="20"/>
        </w:rPr>
        <w:drawing>
          <wp:inline distT="0" distB="0" distL="0" distR="0">
            <wp:extent cx="3067050" cy="1840229"/>
            <wp:effectExtent l="0" t="0" r="0" b="0"/>
            <wp:docPr id="9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84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hAnsi="Arial Unicode MS" w:cs="Arial Unicode MS" w:eastAsia="Arial Unicode MS"/>
          <w:position w:val="-57"/>
          <w:sz w:val="20"/>
          <w:szCs w:val="20"/>
        </w:rPr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40" w:lineRule="auto" w:before="4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BodyText"/>
        <w:spacing w:line="240" w:lineRule="auto"/>
        <w:ind w:right="0"/>
        <w:jc w:val="both"/>
      </w:pPr>
      <w:r>
        <w:rPr/>
        <w:t>同埸加映茄菲奶黃月</w:t>
      </w:r>
    </w:p>
    <w:p>
      <w:pPr>
        <w:spacing w:line="240" w:lineRule="auto" w:before="6"/>
        <w:rPr>
          <w:rFonts w:ascii="Arial Unicode MS" w:hAnsi="Arial Unicode MS" w:cs="Arial Unicode MS" w:eastAsia="Arial Unicode MS"/>
          <w:sz w:val="6"/>
          <w:szCs w:val="6"/>
        </w:rPr>
      </w:pPr>
    </w:p>
    <w:p>
      <w:pPr>
        <w:spacing w:line="2079" w:lineRule="exac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position w:val="-41"/>
          <w:sz w:val="20"/>
          <w:szCs w:val="20"/>
        </w:rPr>
        <w:drawing>
          <wp:inline distT="0" distB="0" distL="0" distR="0">
            <wp:extent cx="1980183" cy="1320164"/>
            <wp:effectExtent l="0" t="0" r="0" b="0"/>
            <wp:docPr id="11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183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hAnsi="Arial Unicode MS" w:cs="Arial Unicode MS" w:eastAsia="Arial Unicode MS"/>
          <w:position w:val="-41"/>
          <w:sz w:val="20"/>
          <w:szCs w:val="20"/>
        </w:rPr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29"/>
          <w:szCs w:val="29"/>
        </w:rPr>
      </w:pPr>
    </w:p>
    <w:p>
      <w:pPr>
        <w:pStyle w:val="BodyText"/>
        <w:spacing w:line="264" w:lineRule="exact"/>
        <w:ind w:right="0"/>
        <w:jc w:val="both"/>
      </w:pPr>
      <w:r>
        <w:rPr/>
        <w:t>中秋節送月餅送到悶？可以考慮改送馬卡龍？</w:t>
      </w:r>
    </w:p>
    <w:p>
      <w:pPr>
        <w:pStyle w:val="BodyText"/>
        <w:spacing w:line="415" w:lineRule="exact"/>
        <w:ind w:right="0"/>
        <w:jc w:val="both"/>
      </w:pPr>
      <w:r>
        <w:rPr>
          <w:rFonts w:ascii="HiraKakuPro-W6" w:hAnsi="HiraKakuPro-W6" w:cs="HiraKakuPro-W6" w:eastAsia="HiraKakuPro-W6"/>
          <w:b/>
          <w:bCs/>
        </w:rPr>
        <w:t>山下菓子將於於 </w:t>
      </w:r>
      <w:r>
        <w:rPr>
          <w:rFonts w:ascii="Arial Unicode MS" w:hAnsi="Arial Unicode MS" w:cs="Arial Unicode MS" w:eastAsia="Arial Unicode MS"/>
        </w:rPr>
        <w:t>美食博</w:t>
      </w:r>
      <w:r>
        <w:rPr/>
        <w:t>覽推出</w:t>
      </w:r>
      <w:r>
        <w:rPr>
          <w:rFonts w:ascii="Calibri" w:hAnsi="Calibri" w:cs="Calibri" w:eastAsia="Calibri"/>
        </w:rPr>
        <w:t>”</w:t>
      </w:r>
      <w:r>
        <w:rPr/>
        <w:t>會場限定</w:t>
      </w:r>
      <w:r>
        <w:rPr>
          <w:rFonts w:ascii="Calibri" w:hAnsi="Calibri" w:cs="Calibri" w:eastAsia="Calibri"/>
        </w:rPr>
        <w:t>”  </w:t>
      </w:r>
      <w:r>
        <w:rPr/>
        <w:t>版 </w:t>
      </w:r>
      <w:r>
        <w:rPr>
          <w:rFonts w:ascii="Calibri" w:hAnsi="Calibri" w:cs="Calibri" w:eastAsia="Calibri"/>
        </w:rPr>
        <w:t>Little </w:t>
      </w:r>
      <w:r>
        <w:rPr>
          <w:rFonts w:ascii="Calibri" w:hAnsi="Calibri" w:cs="Calibri" w:eastAsia="Calibri"/>
          <w:spacing w:val="-3"/>
        </w:rPr>
        <w:t>Twin</w:t>
      </w:r>
      <w:r>
        <w:rPr>
          <w:rFonts w:ascii="Calibri" w:hAnsi="Calibri" w:cs="Calibri" w:eastAsia="Calibri"/>
          <w:spacing w:val="28"/>
        </w:rPr>
        <w:t> </w:t>
      </w:r>
      <w:r>
        <w:rPr>
          <w:rFonts w:ascii="Calibri" w:hAnsi="Calibri" w:cs="Calibri" w:eastAsia="Calibri"/>
        </w:rPr>
        <w:t>Stars/</w:t>
      </w:r>
      <w:r>
        <w:rPr/>
        <w:t>梳乎蛋馬卡龍</w:t>
      </w:r>
    </w:p>
    <w:p>
      <w:pPr>
        <w:pStyle w:val="BodyText"/>
        <w:spacing w:line="240" w:lineRule="auto" w:before="41"/>
        <w:ind w:right="0"/>
        <w:jc w:val="both"/>
      </w:pPr>
      <w:r>
        <w:rPr/>
        <w:t>兩款馬卡龍仲系香港首次推出</w:t>
      </w:r>
      <w:r>
        <w:rPr>
          <w:rFonts w:ascii="Calibri" w:hAnsi="Calibri" w:cs="Calibri" w:eastAsia="Calibri"/>
        </w:rPr>
        <w:t>,  </w:t>
      </w:r>
      <w:r>
        <w:rPr/>
        <w:t>限量 </w:t>
      </w:r>
      <w:r>
        <w:rPr>
          <w:rFonts w:ascii="Calibri" w:hAnsi="Calibri" w:cs="Calibri" w:eastAsia="Calibri"/>
        </w:rPr>
        <w:t>100</w:t>
      </w:r>
      <w:r>
        <w:rPr>
          <w:rFonts w:ascii="Calibri" w:hAnsi="Calibri" w:cs="Calibri" w:eastAsia="Calibri"/>
          <w:spacing w:val="8"/>
        </w:rPr>
        <w:t> </w:t>
      </w:r>
      <w:r>
        <w:rPr/>
        <w:t>套</w:t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1"/>
        <w:rPr>
          <w:rFonts w:ascii="Arial Unicode MS" w:hAnsi="Arial Unicode MS" w:cs="Arial Unicode MS" w:eastAsia="Arial Unicode MS"/>
          <w:sz w:val="23"/>
          <w:szCs w:val="23"/>
        </w:rPr>
      </w:pPr>
    </w:p>
    <w:p>
      <w:pPr>
        <w:spacing w:line="2167" w:lineRule="exac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position w:val="-42"/>
          <w:sz w:val="20"/>
          <w:szCs w:val="20"/>
        </w:rPr>
        <w:drawing>
          <wp:inline distT="0" distB="0" distL="0" distR="0">
            <wp:extent cx="2348587" cy="1376172"/>
            <wp:effectExtent l="0" t="0" r="0" b="0"/>
            <wp:docPr id="1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587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hAnsi="Arial Unicode MS" w:cs="Arial Unicode MS" w:eastAsia="Arial Unicode MS"/>
          <w:position w:val="-42"/>
          <w:sz w:val="20"/>
          <w:szCs w:val="20"/>
        </w:rPr>
      </w:r>
    </w:p>
    <w:p>
      <w:pPr>
        <w:spacing w:line="240" w:lineRule="auto" w:before="4"/>
        <w:rPr>
          <w:rFonts w:ascii="Arial Unicode MS" w:hAnsi="Arial Unicode MS" w:cs="Arial Unicode MS" w:eastAsia="Arial Unicode MS"/>
          <w:sz w:val="30"/>
          <w:szCs w:val="30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60"/>
          <w:u w:val="single" w:color="000000"/>
        </w:rPr>
        <w:t> </w:t>
      </w:r>
      <w:r>
        <w:rPr>
          <w:u w:val="single" w:color="000000"/>
        </w:rPr>
        <w:t>必買推介</w:t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68" w:lineRule="auto" w:before="72"/>
        <w:ind w:right="0"/>
        <w:jc w:val="left"/>
      </w:pPr>
      <w:r>
        <w:rPr/>
        <w:t>除了馬卡龍</w:t>
      </w:r>
      <w:r>
        <w:rPr>
          <w:rFonts w:ascii="Calibri" w:hAnsi="Calibri" w:cs="Calibri" w:eastAsia="Calibri"/>
        </w:rPr>
        <w:t>, </w:t>
      </w:r>
      <w:r>
        <w:rPr/>
        <w:t>香港獨家設計 </w:t>
      </w:r>
      <w:r>
        <w:rPr>
          <w:rFonts w:ascii="Calibri" w:hAnsi="Calibri" w:cs="Calibri" w:eastAsia="Calibri"/>
        </w:rPr>
        <w:t>Hello Kitty/ My Melody</w:t>
      </w:r>
      <w:r>
        <w:rPr>
          <w:rFonts w:ascii="Calibri" w:hAnsi="Calibri" w:cs="Calibri" w:eastAsia="Calibri"/>
          <w:spacing w:val="4"/>
        </w:rPr>
        <w:t> </w:t>
      </w:r>
      <w:r>
        <w:rPr/>
        <w:t>朱古力亦將於</w:t>
      </w:r>
      <w:r>
        <w:rPr>
          <w:rFonts w:ascii="Arial Unicode MS" w:hAnsi="Arial Unicode MS" w:cs="Arial Unicode MS" w:eastAsia="Arial Unicode MS"/>
        </w:rPr>
        <w:t>美食博</w:t>
      </w:r>
      <w:r>
        <w:rPr/>
        <w:t>覽</w:t>
      </w:r>
      <w:r>
        <w:rPr>
          <w:rFonts w:ascii="Arial Unicode MS" w:hAnsi="Arial Unicode MS" w:cs="Arial Unicode MS" w:eastAsia="Arial Unicode MS"/>
        </w:rPr>
        <w:t>限量 登埸</w:t>
      </w:r>
      <w:r>
        <w:rPr>
          <w:rFonts w:ascii="Arial" w:hAnsi="Arial" w:cs="Arial" w:eastAsia="Arial"/>
        </w:rPr>
        <w:t>,  </w:t>
      </w:r>
      <w:r>
        <w:rPr/>
        <w:t>嚴選瑞士朱古力配上  </w:t>
      </w:r>
      <w:r>
        <w:rPr>
          <w:rFonts w:ascii="Calibri" w:hAnsi="Calibri" w:cs="Calibri" w:eastAsia="Calibri"/>
        </w:rPr>
        <w:t>Hello Kitty/My Melody</w:t>
      </w:r>
      <w:r>
        <w:rPr>
          <w:rFonts w:ascii="Calibri" w:hAnsi="Calibri" w:cs="Calibri" w:eastAsia="Calibri"/>
          <w:spacing w:val="49"/>
        </w:rPr>
        <w:t> </w:t>
      </w:r>
      <w:r>
        <w:rPr/>
        <w:t>圖案，夠晒特別！</w:t>
      </w:r>
    </w:p>
    <w:p>
      <w:pPr>
        <w:spacing w:after="0" w:line="268" w:lineRule="auto"/>
        <w:jc w:val="left"/>
        <w:sectPr>
          <w:pgSz w:w="11910" w:h="16840"/>
          <w:pgMar w:top="1400" w:bottom="280" w:left="1680" w:right="1680"/>
        </w:sectPr>
      </w:pPr>
    </w:p>
    <w:p>
      <w:pPr>
        <w:spacing w:line="240" w:lineRule="auto" w:before="5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tabs>
          <w:tab w:pos="3490" w:val="left" w:leader="none"/>
        </w:tabs>
        <w:spacing w:line="2066" w:lineRule="exact"/>
        <w:ind w:left="3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/>
          <w:position w:val="-40"/>
          <w:sz w:val="20"/>
        </w:rPr>
        <w:drawing>
          <wp:inline distT="0" distB="0" distL="0" distR="0">
            <wp:extent cx="1540696" cy="1307592"/>
            <wp:effectExtent l="0" t="0" r="0" b="0"/>
            <wp:docPr id="15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696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/>
          <w:position w:val="-40"/>
          <w:sz w:val="20"/>
        </w:rPr>
      </w:r>
      <w:r>
        <w:rPr>
          <w:rFonts w:ascii="Arial Unicode MS"/>
          <w:position w:val="-40"/>
          <w:sz w:val="20"/>
        </w:rPr>
        <w:tab/>
      </w:r>
      <w:r>
        <w:rPr>
          <w:rFonts w:ascii="Arial Unicode MS"/>
          <w:position w:val="-40"/>
          <w:sz w:val="20"/>
        </w:rPr>
        <w:drawing>
          <wp:inline distT="0" distB="0" distL="0" distR="0">
            <wp:extent cx="1547488" cy="1312164"/>
            <wp:effectExtent l="0" t="0" r="0" b="0"/>
            <wp:docPr id="17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488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/>
          <w:position w:val="-40"/>
          <w:sz w:val="20"/>
        </w:rPr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13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360" w:lineRule="exact" w:before="0"/>
        <w:ind w:left="340" w:right="0" w:firstLine="0"/>
        <w:jc w:val="left"/>
        <w:rPr>
          <w:rFonts w:ascii="HiraKakuPro-W6" w:hAnsi="HiraKakuPro-W6" w:cs="HiraKakuPro-W6" w:eastAsia="HiraKakuPro-W6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w w:val="100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-71"/>
          <w:w w:val="100"/>
          <w:sz w:val="28"/>
          <w:szCs w:val="28"/>
          <w:u w:val="single" w:color="000000"/>
        </w:rPr>
        <w:t> </w:t>
      </w:r>
      <w:r>
        <w:rPr>
          <w:rFonts w:ascii="HiraKakuPro-W6" w:hAnsi="HiraKakuPro-W6" w:cs="HiraKakuPro-W6" w:eastAsia="HiraKakuPro-W6"/>
          <w:b/>
          <w:bCs/>
          <w:sz w:val="28"/>
          <w:szCs w:val="28"/>
          <w:u w:val="single" w:color="000000"/>
        </w:rPr>
        <w:t>山下菓子</w:t>
      </w:r>
      <w:r>
        <w:rPr>
          <w:rFonts w:ascii="HiraKakuPro-W6" w:hAnsi="HiraKakuPro-W6" w:cs="HiraKakuPro-W6" w:eastAsia="HiraKakuPro-W6"/>
          <w:b/>
          <w:bCs/>
          <w:sz w:val="28"/>
          <w:szCs w:val="28"/>
        </w:rPr>
      </w:r>
      <w:r>
        <w:rPr>
          <w:rFonts w:ascii="HiraKakuPro-W6" w:hAnsi="HiraKakuPro-W6" w:cs="HiraKakuPro-W6" w:eastAsia="HiraKakuPro-W6"/>
          <w:sz w:val="28"/>
          <w:szCs w:val="28"/>
        </w:rPr>
      </w:r>
    </w:p>
    <w:p>
      <w:pPr>
        <w:spacing w:line="240" w:lineRule="auto" w:before="1"/>
        <w:rPr>
          <w:rFonts w:ascii="HiraKakuPro-W6" w:hAnsi="HiraKakuPro-W6" w:cs="HiraKakuPro-W6" w:eastAsia="HiraKakuPro-W6"/>
          <w:b/>
          <w:bCs/>
          <w:sz w:val="11"/>
          <w:szCs w:val="11"/>
        </w:rPr>
      </w:pPr>
    </w:p>
    <w:p>
      <w:pPr>
        <w:pStyle w:val="BodyText"/>
        <w:spacing w:line="301" w:lineRule="exact"/>
        <w:ind w:left="340" w:right="0"/>
        <w:jc w:val="both"/>
      </w:pPr>
      <w:r>
        <w:rPr>
          <w:rFonts w:ascii="HiraKakuPro-W6" w:hAnsi="HiraKakuPro-W6" w:cs="HiraKakuPro-W6" w:eastAsia="HiraKakuPro-W6"/>
          <w:b/>
          <w:bCs/>
        </w:rPr>
        <w:t>甜</w:t>
      </w:r>
      <w:r>
        <w:rPr/>
        <w:t>點代表著甜美和愛，吃甜點有種幸福的感覺；</w:t>
      </w:r>
      <w:r>
        <w:rPr>
          <w:rFonts w:ascii="Calibri" w:hAnsi="Calibri" w:cs="Calibri" w:eastAsia="Calibri"/>
        </w:rPr>
        <w:t>”</w:t>
      </w:r>
      <w:r>
        <w:rPr>
          <w:rFonts w:ascii="Calibri" w:hAnsi="Calibri" w:cs="Calibri" w:eastAsia="Calibri"/>
        </w:rPr>
        <w:t>Share sweets Spread</w:t>
      </w:r>
      <w:r>
        <w:rPr>
          <w:rFonts w:ascii="Calibri" w:hAnsi="Calibri" w:cs="Calibri" w:eastAsia="Calibri"/>
          <w:spacing w:val="-23"/>
        </w:rPr>
        <w:t> </w:t>
      </w:r>
      <w:r>
        <w:rPr>
          <w:rFonts w:ascii="Calibri" w:hAnsi="Calibri" w:cs="Calibri" w:eastAsia="Calibri"/>
        </w:rPr>
        <w:t>love</w:t>
      </w:r>
      <w:r>
        <w:rPr>
          <w:rFonts w:ascii="Calibri" w:hAnsi="Calibri" w:cs="Calibri" w:eastAsia="Calibri"/>
        </w:rPr>
        <w:t>”</w:t>
      </w:r>
      <w:r>
        <w:rPr/>
        <w:t>分享</w:t>
      </w:r>
    </w:p>
    <w:p>
      <w:pPr>
        <w:pStyle w:val="BodyText"/>
        <w:spacing w:line="182" w:lineRule="auto" w:before="41"/>
        <w:ind w:left="340" w:right="119"/>
        <w:jc w:val="both"/>
      </w:pPr>
      <w:r>
        <w:rPr/>
        <w:t>甜點分享愛</w:t>
      </w:r>
      <w:r>
        <w:rPr>
          <w:rFonts w:ascii="Calibri" w:hAnsi="Calibri" w:cs="Calibri" w:eastAsia="Calibri"/>
        </w:rPr>
        <w:t>”</w:t>
      </w:r>
      <w:r>
        <w:rPr/>
        <w:t>為</w:t>
      </w:r>
      <w:r>
        <w:rPr>
          <w:rFonts w:ascii="HiraKakuPro-W6" w:hAnsi="HiraKakuPro-W6" w:cs="HiraKakuPro-W6" w:eastAsia="HiraKakuPro-W6"/>
          <w:b/>
          <w:bCs/>
        </w:rPr>
        <w:t>山下菓子</w:t>
      </w:r>
      <w:r>
        <w:rPr/>
        <w:t>品牌概念，將卡通放在不同甜點上，讓不用年齡顧客可 以體驗分享甜點分享愛的喜悅，每天都體驗甜蜜感覺。</w:t>
      </w:r>
      <w:r>
        <w:rPr>
          <w:spacing w:val="54"/>
        </w:rPr>
        <w:t> </w:t>
      </w:r>
      <w:r>
        <w:rPr/>
        <w:t>每一個地方</w:t>
      </w:r>
      <w:r>
        <w:rPr>
          <w:rFonts w:ascii="HiraKakuPro-W6" w:hAnsi="HiraKakuPro-W6" w:cs="HiraKakuPro-W6" w:eastAsia="HiraKakuPro-W6"/>
          <w:b/>
          <w:bCs/>
        </w:rPr>
        <w:t>甜點</w:t>
      </w:r>
      <w:r>
        <w:rPr/>
        <w:t>，吃起 </w:t>
      </w:r>
      <w:r>
        <w:rPr>
          <w:spacing w:val="-3"/>
        </w:rPr>
        <w:t>來還是很不一樣，</w:t>
      </w:r>
      <w:r>
        <w:rPr>
          <w:rFonts w:ascii="HiraKakuPro-W6" w:hAnsi="HiraKakuPro-W6" w:cs="HiraKakuPro-W6" w:eastAsia="HiraKakuPro-W6"/>
          <w:b/>
          <w:bCs/>
          <w:spacing w:val="-3"/>
        </w:rPr>
        <w:t>山下菓子</w:t>
      </w:r>
      <w:r>
        <w:rPr>
          <w:spacing w:val="-3"/>
        </w:rPr>
        <w:t>產品皆百份百香港自家製，我們希望製作出屬於香港</w:t>
      </w:r>
      <w:r>
        <w:rPr>
          <w:spacing w:val="-60"/>
        </w:rPr>
        <w:t> </w:t>
      </w:r>
      <w:r>
        <w:rPr>
          <w:spacing w:val="-60"/>
        </w:rPr>
      </w:r>
      <w:r>
        <w:rPr/>
        <w:t>的</w:t>
      </w:r>
      <w:r>
        <w:rPr>
          <w:rFonts w:ascii="HiraKakuPro-W6" w:hAnsi="HiraKakuPro-W6" w:cs="HiraKakuPro-W6" w:eastAsia="HiraKakuPro-W6"/>
          <w:b/>
          <w:bCs/>
        </w:rPr>
        <w:t>甜點</w:t>
      </w:r>
      <w:r>
        <w:rPr/>
        <w:t>。</w:t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pStyle w:val="BodyText"/>
        <w:spacing w:line="240" w:lineRule="auto" w:before="167"/>
        <w:ind w:left="162" w:right="0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—  </w:t>
      </w:r>
      <w:r>
        <w:rPr/>
        <w:t>完</w:t>
      </w:r>
      <w:r>
        <w:rPr>
          <w:spacing w:val="38"/>
        </w:rPr>
        <w:t> </w:t>
      </w:r>
      <w:r>
        <w:rPr>
          <w:rFonts w:ascii="Arial" w:hAnsi="Arial" w:cs="Arial" w:eastAsia="Arial"/>
        </w:rPr>
        <w:t>—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 w:before="161"/>
        <w:ind w:left="340" w:right="0"/>
        <w:jc w:val="both"/>
      </w:pPr>
      <w:r>
        <w:rPr/>
        <w:t>如欲查詢或索取更多資料，請聯絡：</w:t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2"/>
        <w:rPr>
          <w:rFonts w:ascii="Arial Unicode MS" w:hAnsi="Arial Unicode MS" w:cs="Arial Unicode MS" w:eastAsia="Arial Unicode MS"/>
          <w:sz w:val="13"/>
          <w:szCs w:val="13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9"/>
      </w:tblGrid>
      <w:tr>
        <w:trPr>
          <w:trHeight w:val="368" w:hRule="exact"/>
        </w:trPr>
        <w:tc>
          <w:tcPr>
            <w:tcW w:w="4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1" w:lineRule="exact"/>
              <w:ind w:left="230" w:right="0"/>
              <w:jc w:val="left"/>
              <w:rPr>
                <w:rFonts w:ascii="HiraKakuPro-W6" w:hAnsi="HiraKakuPro-W6" w:cs="HiraKakuPro-W6" w:eastAsia="HiraKakuPro-W6"/>
                <w:sz w:val="24"/>
                <w:szCs w:val="24"/>
              </w:rPr>
            </w:pPr>
            <w:r>
              <w:rPr>
                <w:rFonts w:ascii="HiraKakuPro-W6" w:hAnsi="HiraKakuPro-W6" w:cs="HiraKakuPro-W6" w:eastAsia="HiraKakuPro-W6"/>
                <w:b/>
                <w:bCs/>
                <w:spacing w:val="16"/>
                <w:sz w:val="24"/>
                <w:szCs w:val="24"/>
              </w:rPr>
              <w:t>山下菓子宣傳部</w:t>
            </w:r>
            <w:r>
              <w:rPr>
                <w:rFonts w:ascii="HiraKakuPro-W6" w:hAnsi="HiraKakuPro-W6" w:cs="HiraKakuPro-W6" w:eastAsia="HiraKakuPro-W6"/>
                <w:spacing w:val="16"/>
                <w:sz w:val="24"/>
                <w:szCs w:val="24"/>
              </w:rPr>
            </w:r>
          </w:p>
        </w:tc>
      </w:tr>
      <w:tr>
        <w:trPr>
          <w:trHeight w:val="379" w:hRule="exact"/>
        </w:trPr>
        <w:tc>
          <w:tcPr>
            <w:tcW w:w="4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Fiona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Lam</w:t>
            </w:r>
          </w:p>
        </w:tc>
      </w:tr>
      <w:tr>
        <w:trPr>
          <w:trHeight w:val="382" w:hRule="exact"/>
        </w:trPr>
        <w:tc>
          <w:tcPr>
            <w:tcW w:w="4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電話：</w:t>
            </w:r>
            <w:r>
              <w:rPr>
                <w:rFonts w:ascii="Arial" w:hAnsi="Arial" w:cs="Arial" w:eastAsia="Arial"/>
                <w:sz w:val="24"/>
                <w:szCs w:val="24"/>
              </w:rPr>
              <w:t>(852) 3151</w:t>
            </w:r>
            <w:r>
              <w:rPr>
                <w:rFonts w:ascii="Arial" w:hAnsi="Arial" w:cs="Arial" w:eastAsia="Arial"/>
                <w:spacing w:val="-9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7560</w:t>
            </w:r>
          </w:p>
        </w:tc>
      </w:tr>
      <w:tr>
        <w:trPr>
          <w:trHeight w:val="371" w:hRule="exact"/>
        </w:trPr>
        <w:tc>
          <w:tcPr>
            <w:tcW w:w="4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電郵：</w:t>
            </w:r>
            <w:hyperlink r:id="rId16">
              <w:r>
                <w:rPr>
                  <w:rFonts w:ascii="Arial" w:hAnsi="Arial" w:cs="Arial" w:eastAsia="Arial"/>
                  <w:sz w:val="24"/>
                  <w:szCs w:val="24"/>
                </w:rPr>
                <w:t>fionalam@kidulteam.com.hk</w:t>
              </w:r>
            </w:hyperlink>
          </w:p>
        </w:tc>
      </w:tr>
    </w:tbl>
    <w:sectPr>
      <w:pgSz w:w="11910" w:h="16840"/>
      <w:pgMar w:top="1580" w:bottom="2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Bauhaus 93">
    <w:altName w:val="Bauhaus 93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HiraKakuPro-W6">
    <w:altName w:val="HiraKakuPro-W6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 Unicode MS" w:hAnsi="Arial Unicode MS" w:eastAsia="Arial Unicode MS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HiraKakuPro-W6" w:hAnsi="HiraKakuPro-W6" w:eastAsia="HiraKakuPro-W6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hyperlink" Target="mailto:fionalam@kidulteam.com.h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dcterms:created xsi:type="dcterms:W3CDTF">2015-07-29T17:45:29Z</dcterms:created>
  <dcterms:modified xsi:type="dcterms:W3CDTF">2015-07-29T17:45:29Z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2015-07-29T00:00:00Z</vt:filetime>
  </property>
</Properties>
</file>